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C7" w:rsidRPr="00F340C7" w:rsidRDefault="00F340C7" w:rsidP="00F340C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СТВОРЕННЯ ІНТЕРНЕТ-ПОРТАЛУ «AKCII.IN.UA»</w:t>
      </w:r>
    </w:p>
    <w:p w:rsidR="00CD2C5A" w:rsidRDefault="00CD2C5A" w:rsidP="00CD2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ЗМІСТ</w:t>
      </w:r>
    </w:p>
    <w:p w:rsidR="00CD2C5A" w:rsidRDefault="00CD2C5A" w:rsidP="00CD2C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sdt>
      <w:sdtPr>
        <w:rPr>
          <w:rFonts w:ascii="Times New Roman" w:hAnsi="Times New Roman" w:cs="Times New Roman"/>
        </w:rPr>
        <w:id w:val="42808980"/>
        <w:docPartObj>
          <w:docPartGallery w:val="Table of Contents"/>
          <w:docPartUnique/>
        </w:docPartObj>
      </w:sdtPr>
      <w:sdtEndPr/>
      <w:sdtContent>
        <w:p w:rsidR="00CD2C5A" w:rsidRDefault="00CD2C5A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r>
            <w:rPr>
              <w:rStyle w:val="a3"/>
              <w:noProof/>
            </w:rPr>
            <w:fldChar w:fldCharType="begin"/>
          </w:r>
          <w:r>
            <w:rPr>
              <w:rStyle w:val="a3"/>
              <w:noProof/>
            </w:rPr>
            <w:instrText xml:space="preserve"> TOC \o "1-3" \h \z \u </w:instrText>
          </w:r>
          <w:r>
            <w:rPr>
              <w:rStyle w:val="a3"/>
              <w:noProof/>
            </w:rPr>
            <w:fldChar w:fldCharType="separate"/>
          </w:r>
          <w:hyperlink r:id="rId5" w:anchor="_Toc348046602" w:history="1">
            <w:r>
              <w:rPr>
                <w:rStyle w:val="a3"/>
                <w:noProof/>
                <w:szCs w:val="28"/>
              </w:rPr>
              <w:t>Вступ</w:t>
            </w:r>
            <w:r>
              <w:rPr>
                <w:rStyle w:val="a3"/>
                <w:noProof/>
                <w:webHidden/>
                <w:szCs w:val="28"/>
              </w:rPr>
              <w:tab/>
            </w:r>
            <w:r>
              <w:rPr>
                <w:rStyle w:val="a3"/>
                <w:noProof/>
                <w:webHidden/>
                <w:szCs w:val="28"/>
              </w:rPr>
              <w:fldChar w:fldCharType="begin"/>
            </w:r>
            <w:r>
              <w:rPr>
                <w:rStyle w:val="a3"/>
                <w:noProof/>
                <w:webHidden/>
                <w:szCs w:val="28"/>
              </w:rPr>
              <w:instrText xml:space="preserve"> PAGEREF _Toc348046602 \h </w:instrText>
            </w:r>
            <w:r>
              <w:rPr>
                <w:rStyle w:val="a3"/>
                <w:noProof/>
                <w:webHidden/>
                <w:szCs w:val="28"/>
              </w:rPr>
            </w:r>
            <w:r>
              <w:rPr>
                <w:rStyle w:val="a3"/>
                <w:noProof/>
                <w:webHidden/>
                <w:szCs w:val="28"/>
              </w:rPr>
              <w:fldChar w:fldCharType="separate"/>
            </w:r>
            <w:r>
              <w:rPr>
                <w:rStyle w:val="a3"/>
                <w:noProof/>
                <w:webHidden/>
                <w:szCs w:val="28"/>
              </w:rPr>
              <w:t>5</w:t>
            </w:r>
            <w:r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6" w:anchor="_Toc348046603" w:history="1">
            <w:r w:rsidR="00CD2C5A">
              <w:rPr>
                <w:rStyle w:val="a3"/>
                <w:noProof/>
                <w:szCs w:val="28"/>
              </w:rPr>
              <w:t>Розділ 1. Теоретичні передумови розвитку ринку інтернет реклами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_Toc348046603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7" w:anchor="_Toc348046604" w:history="1">
            <w:r w:rsidR="00CD2C5A">
              <w:rPr>
                <w:rStyle w:val="a3"/>
                <w:noProof/>
                <w:szCs w:val="28"/>
              </w:rPr>
              <w:t>1.1. Еволюція соціальних мереж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_Toc348046604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8" w:anchor="_Toc348046605" w:history="1">
            <w:r w:rsidR="00CD2C5A">
              <w:rPr>
                <w:rStyle w:val="a3"/>
                <w:noProof/>
                <w:szCs w:val="28"/>
              </w:rPr>
              <w:t>1.2. Тенденції розвитку соціальних мереж: проблеми та перспективи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_Toc348046605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11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9" w:anchor="_Toc348046606" w:history="1">
            <w:r w:rsidR="00CD2C5A">
              <w:rPr>
                <w:rStyle w:val="a3"/>
                <w:noProof/>
                <w:szCs w:val="28"/>
              </w:rPr>
              <w:t>1.3. Класифікація порталів та їх основні функціональні можливості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_Toc348046606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14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0" w:anchor="_Toc348046607" w:history="1">
            <w:r w:rsidR="00CD2C5A">
              <w:rPr>
                <w:rStyle w:val="a3"/>
                <w:noProof/>
                <w:szCs w:val="28"/>
              </w:rPr>
              <w:t>1.4. Поняття та сутність просування, його складові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_Toc348046607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1" w:anchor="_Toc348046608" w:history="1">
            <w:r w:rsidR="00CD2C5A">
              <w:rPr>
                <w:rStyle w:val="a3"/>
                <w:noProof/>
                <w:szCs w:val="28"/>
              </w:rPr>
              <w:t>1.5. Поняття і види промо–акцій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_Toc348046608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25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2" w:anchor="_Toc348046609" w:history="1">
            <w:r w:rsidR="00CD2C5A">
              <w:rPr>
                <w:rStyle w:val="a3"/>
                <w:noProof/>
                <w:szCs w:val="28"/>
              </w:rPr>
              <w:t>1.6. Актуальність теми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_Toc348046609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29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3" w:anchor="_Toc348046610" w:history="1">
            <w:r w:rsidR="00CD2C5A">
              <w:rPr>
                <w:rStyle w:val="a3"/>
                <w:noProof/>
                <w:szCs w:val="28"/>
              </w:rPr>
              <w:t>Розділ 2</w:t>
            </w:r>
          </w:hyperlink>
          <w:r w:rsidR="00CD2C5A">
            <w:rPr>
              <w:rStyle w:val="a3"/>
              <w:noProof/>
              <w:szCs w:val="28"/>
            </w:rPr>
            <w:t xml:space="preserve">. </w:t>
          </w:r>
          <w:hyperlink r:id="rId14" w:anchor="_Toc348046611" w:history="1">
            <w:r w:rsidR="00CD2C5A">
              <w:rPr>
                <w:rStyle w:val="a3"/>
                <w:noProof/>
                <w:szCs w:val="28"/>
              </w:rPr>
              <w:t>Дослідження потенціалу ринку інтернет-комерції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_Toc348046611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33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5" w:anchor="_Toc348046612" w:history="1">
            <w:r w:rsidR="00CD2C5A">
              <w:rPr>
                <w:rStyle w:val="a3"/>
                <w:noProof/>
                <w:szCs w:val="28"/>
              </w:rPr>
              <w:t>2.1. Дослідження досвіду впровадження промо–акцій в компанії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_Toc348046612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33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6" w:anchor="_Toc348046613" w:history="1">
            <w:r w:rsidR="00CD2C5A">
              <w:rPr>
                <w:rStyle w:val="a3"/>
                <w:noProof/>
                <w:szCs w:val="28"/>
              </w:rPr>
              <w:t>2.2. Аналіз динаміки розвитку ринку Інтернет реклами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_Toc348046613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36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7" w:anchor="_Toc348046614" w:history="1">
            <w:r w:rsidR="00CD2C5A">
              <w:rPr>
                <w:rStyle w:val="a3"/>
                <w:noProof/>
                <w:szCs w:val="28"/>
              </w:rPr>
              <w:t>2.2.1. Аналіз розвитку світового ринку Інтернет реклами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_Toc348046614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37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8" w:anchor="_Toc348046615" w:history="1">
            <w:r w:rsidR="00CD2C5A">
              <w:rPr>
                <w:rStyle w:val="a3"/>
                <w:noProof/>
                <w:szCs w:val="28"/>
              </w:rPr>
              <w:t>2.2.2. Аналіз розвитку ринку Інтернет реклами в Україні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_Toc348046615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41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19" w:anchor="_Toc348046616" w:history="1">
            <w:r w:rsidR="00CD2C5A">
              <w:rPr>
                <w:rStyle w:val="a3"/>
                <w:noProof/>
                <w:szCs w:val="28"/>
              </w:rPr>
              <w:t>2.3. Аналіз конкурентного середовища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_Toc348046616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43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0" w:anchor="_Toc348046617" w:history="1">
            <w:r w:rsidR="00CD2C5A">
              <w:rPr>
                <w:rStyle w:val="a3"/>
                <w:noProof/>
                <w:szCs w:val="28"/>
              </w:rPr>
              <w:t>2.4. Аналіз потенційних споживачів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_Toc348046617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49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1" w:anchor="_Toc348046618" w:history="1">
            <w:r w:rsidR="00CD2C5A">
              <w:rPr>
                <w:rStyle w:val="a3"/>
                <w:noProof/>
                <w:szCs w:val="28"/>
              </w:rPr>
              <w:t>2.5. Аналіз альтернативних варіантів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_Toc348046618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50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2" w:anchor="_Toc348046619" w:history="1">
            <w:r w:rsidR="00CD2C5A">
              <w:rPr>
                <w:rStyle w:val="a3"/>
                <w:noProof/>
                <w:szCs w:val="28"/>
              </w:rPr>
              <w:t>2.6. Обґрунтування актуальності створення порталу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_Toc348046619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54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3" w:anchor="_Toc348046620" w:history="1">
            <w:r w:rsidR="00CD2C5A">
              <w:rPr>
                <w:rStyle w:val="a3"/>
                <w:noProof/>
                <w:szCs w:val="28"/>
              </w:rPr>
              <w:t>Висновки до розділу 2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_Toc348046620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57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4" w:anchor="_Toc348046621" w:history="1">
            <w:r w:rsidR="00CD2C5A">
              <w:rPr>
                <w:rStyle w:val="a3"/>
                <w:noProof/>
                <w:szCs w:val="28"/>
              </w:rPr>
              <w:t>Розділ 3. Аналіз проекту створення Інтернет-порталу «</w:t>
            </w:r>
            <w:r w:rsidR="00CD2C5A">
              <w:rPr>
                <w:rStyle w:val="a3"/>
                <w:noProof/>
                <w:szCs w:val="28"/>
                <w:lang w:val="en-US"/>
              </w:rPr>
              <w:t>Akcii.in.ua</w:t>
            </w:r>
            <w:r w:rsidR="00CD2C5A">
              <w:rPr>
                <w:rStyle w:val="a3"/>
                <w:noProof/>
                <w:szCs w:val="28"/>
              </w:rPr>
              <w:t>»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_Toc348046621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58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5" w:anchor="_Toc348046622" w:history="1">
            <w:r w:rsidR="00CD2C5A">
              <w:rPr>
                <w:rStyle w:val="a3"/>
                <w:noProof/>
                <w:szCs w:val="28"/>
              </w:rPr>
              <w:t>3.1. Опис продукту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_Toc348046622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58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6" w:anchor="_Toc348046623" w:history="1">
            <w:r w:rsidR="00CD2C5A">
              <w:rPr>
                <w:rStyle w:val="a3"/>
                <w:noProof/>
                <w:szCs w:val="28"/>
              </w:rPr>
              <w:t>3.2. SWOT – аналіз та опис ризиків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_Toc348046623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62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7" w:anchor="_Toc348046624" w:history="1">
            <w:r w:rsidR="00CD2C5A">
              <w:rPr>
                <w:rStyle w:val="a3"/>
                <w:noProof/>
                <w:szCs w:val="28"/>
              </w:rPr>
              <w:t>3.3. Учасники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_Toc348046624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69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8" w:anchor="_Toc348046625" w:history="1">
            <w:r w:rsidR="00CD2C5A">
              <w:rPr>
                <w:rStyle w:val="a3"/>
                <w:noProof/>
                <w:szCs w:val="28"/>
              </w:rPr>
              <w:t>3.4. Комерційний аналіз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_Toc348046625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72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29" w:anchor="_Toc348046626" w:history="1">
            <w:r w:rsidR="00CD2C5A">
              <w:rPr>
                <w:rStyle w:val="a3"/>
                <w:noProof/>
                <w:szCs w:val="28"/>
              </w:rPr>
              <w:t>3.4.1. Маркетинговий план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_Toc348046626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73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0" w:anchor="_Toc348046627" w:history="1">
            <w:r w:rsidR="00CD2C5A">
              <w:rPr>
                <w:rStyle w:val="a3"/>
                <w:noProof/>
                <w:szCs w:val="28"/>
              </w:rPr>
              <w:t>3.4.2. Умови виробництва і збуту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_Toc348046627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77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1" w:anchor="_Toc348046628" w:history="1">
            <w:r w:rsidR="00CD2C5A">
              <w:rPr>
                <w:rStyle w:val="a3"/>
                <w:noProof/>
                <w:szCs w:val="28"/>
              </w:rPr>
              <w:t>3.5. Інвестиційний аналіз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_Toc348046628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78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2" w:anchor="_Toc348046629" w:history="1">
            <w:r w:rsidR="00CD2C5A">
              <w:rPr>
                <w:rStyle w:val="a3"/>
                <w:noProof/>
                <w:szCs w:val="28"/>
              </w:rPr>
              <w:t>3.5.1. Правове регулювання сайту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_Toc348046629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79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3" w:anchor="_Toc348046630" w:history="1">
            <w:r w:rsidR="00CD2C5A">
              <w:rPr>
                <w:rStyle w:val="a3"/>
                <w:noProof/>
                <w:szCs w:val="28"/>
              </w:rPr>
              <w:t>3.5.2. Аналіз інвестицій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_Toc348046630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80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4" w:anchor="_Toc348046631" w:history="1">
            <w:r w:rsidR="00CD2C5A">
              <w:rPr>
                <w:rStyle w:val="a3"/>
                <w:noProof/>
                <w:szCs w:val="28"/>
              </w:rPr>
              <w:t>3.6 Соціальний аналіз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_Toc348046631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86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5" w:anchor="_Toc348046632" w:history="1">
            <w:r w:rsidR="00CD2C5A">
              <w:rPr>
                <w:rStyle w:val="a3"/>
                <w:noProof/>
                <w:szCs w:val="28"/>
              </w:rPr>
              <w:t>3.7. Розробка WBS та OBS структури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_Toc348046632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90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6" w:anchor="_Toc348046633" w:history="1">
            <w:r w:rsidR="00CD2C5A">
              <w:rPr>
                <w:rStyle w:val="a3"/>
                <w:noProof/>
                <w:szCs w:val="28"/>
              </w:rPr>
              <w:t>Висновки до розділу 3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_Toc348046633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94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7" w:anchor="_Toc348046634" w:history="1">
            <w:r w:rsidR="00CD2C5A">
              <w:rPr>
                <w:rStyle w:val="a3"/>
                <w:noProof/>
                <w:szCs w:val="28"/>
              </w:rPr>
              <w:t>Розділ 4. Управління проектом створення Інтернет-порталу «</w:t>
            </w:r>
            <w:r w:rsidR="00CD2C5A">
              <w:rPr>
                <w:rStyle w:val="a3"/>
                <w:noProof/>
                <w:szCs w:val="28"/>
                <w:lang w:val="en-US"/>
              </w:rPr>
              <w:t>Akcii.in.ua</w:t>
            </w:r>
            <w:r w:rsidR="00CD2C5A">
              <w:rPr>
                <w:rStyle w:val="a3"/>
                <w:noProof/>
                <w:szCs w:val="28"/>
              </w:rPr>
              <w:t>»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_Toc348046634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96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8" w:anchor="_Toc348046635" w:history="1">
            <w:r w:rsidR="00CD2C5A">
              <w:rPr>
                <w:rStyle w:val="a3"/>
                <w:noProof/>
                <w:szCs w:val="28"/>
              </w:rPr>
              <w:t>4.1. Розробка предметної області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_Toc348046635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96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39" w:anchor="_Toc348046636" w:history="1">
            <w:r w:rsidR="00CD2C5A">
              <w:rPr>
                <w:rStyle w:val="a3"/>
                <w:noProof/>
                <w:szCs w:val="28"/>
              </w:rPr>
              <w:t>4.2. Розробка плану реалізації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_Toc348046636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98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0" w:anchor="_Toc348046637" w:history="1">
            <w:r w:rsidR="00CD2C5A">
              <w:rPr>
                <w:rStyle w:val="a3"/>
                <w:noProof/>
                <w:szCs w:val="28"/>
              </w:rPr>
              <w:t>4.3. Розробка бюджету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_Toc348046637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99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1" w:anchor="_Toc348046638" w:history="1">
            <w:r w:rsidR="00CD2C5A">
              <w:rPr>
                <w:rStyle w:val="a3"/>
                <w:noProof/>
                <w:szCs w:val="28"/>
              </w:rPr>
              <w:t>4.4. Формування команди проекту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_Toc348046638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101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2" w:anchor="_Toc348046639" w:history="1">
            <w:r w:rsidR="00CD2C5A">
              <w:rPr>
                <w:rStyle w:val="a3"/>
                <w:noProof/>
                <w:szCs w:val="28"/>
              </w:rPr>
              <w:t>4.5. Забезпечення якості  в проекті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_Toc348046639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103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3" w:anchor="_Toc348046640" w:history="1">
            <w:r w:rsidR="00CD2C5A">
              <w:rPr>
                <w:rStyle w:val="a3"/>
                <w:noProof/>
                <w:szCs w:val="28"/>
              </w:rPr>
              <w:t>4.6. Розробка інформаційних зв’язків у проекті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_Toc348046640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108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4" w:anchor="_Toc348046641" w:history="1">
            <w:r w:rsidR="00CD2C5A">
              <w:rPr>
                <w:rStyle w:val="a3"/>
                <w:noProof/>
                <w:szCs w:val="28"/>
              </w:rPr>
              <w:t>Висновки до розділу 4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_Toc348046641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110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5" w:anchor="_Toc348046642" w:history="1">
            <w:r w:rsidR="00CD2C5A">
              <w:rPr>
                <w:rStyle w:val="a3"/>
                <w:noProof/>
                <w:szCs w:val="28"/>
              </w:rPr>
              <w:t>Висновки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_Toc348046642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111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6" w:anchor="_Toc348046643" w:history="1">
            <w:r w:rsidR="00CD2C5A">
              <w:rPr>
                <w:rStyle w:val="a3"/>
                <w:noProof/>
                <w:szCs w:val="28"/>
              </w:rPr>
              <w:t>Сисок використаних джерел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_Toc348046643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114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F340C7" w:rsidP="00CD2C5A">
          <w:pPr>
            <w:pStyle w:val="1"/>
            <w:tabs>
              <w:tab w:val="right" w:leader="dot" w:pos="9628"/>
            </w:tabs>
            <w:spacing w:line="240" w:lineRule="auto"/>
            <w:rPr>
              <w:rStyle w:val="a3"/>
              <w:noProof/>
              <w:szCs w:val="28"/>
            </w:rPr>
          </w:pPr>
          <w:hyperlink r:id="rId47" w:anchor="_Toc348046644" w:history="1">
            <w:r w:rsidR="00CD2C5A">
              <w:rPr>
                <w:rStyle w:val="a3"/>
                <w:noProof/>
                <w:szCs w:val="28"/>
              </w:rPr>
              <w:t>Додатки</w:t>
            </w:r>
            <w:r w:rsidR="00CD2C5A">
              <w:rPr>
                <w:rStyle w:val="a3"/>
                <w:noProof/>
                <w:webHidden/>
                <w:szCs w:val="28"/>
              </w:rPr>
              <w:tab/>
            </w:r>
            <w:r w:rsidR="00CD2C5A">
              <w:rPr>
                <w:rStyle w:val="a3"/>
                <w:noProof/>
                <w:webHidden/>
                <w:szCs w:val="28"/>
              </w:rPr>
              <w:fldChar w:fldCharType="begin"/>
            </w:r>
            <w:r w:rsidR="00CD2C5A">
              <w:rPr>
                <w:rStyle w:val="a3"/>
                <w:noProof/>
                <w:webHidden/>
                <w:szCs w:val="28"/>
              </w:rPr>
              <w:instrText xml:space="preserve"> PAGEREF _Toc348046644 \h </w:instrText>
            </w:r>
            <w:r w:rsidR="00CD2C5A">
              <w:rPr>
                <w:rStyle w:val="a3"/>
                <w:noProof/>
                <w:webHidden/>
                <w:szCs w:val="28"/>
              </w:rPr>
            </w:r>
            <w:r w:rsidR="00CD2C5A">
              <w:rPr>
                <w:rStyle w:val="a3"/>
                <w:noProof/>
                <w:webHidden/>
                <w:szCs w:val="28"/>
              </w:rPr>
              <w:fldChar w:fldCharType="separate"/>
            </w:r>
            <w:r w:rsidR="00CD2C5A">
              <w:rPr>
                <w:rStyle w:val="a3"/>
                <w:noProof/>
                <w:webHidden/>
                <w:szCs w:val="28"/>
              </w:rPr>
              <w:t>119</w:t>
            </w:r>
            <w:r w:rsidR="00CD2C5A">
              <w:rPr>
                <w:rStyle w:val="a3"/>
                <w:noProof/>
                <w:webHidden/>
                <w:szCs w:val="28"/>
              </w:rPr>
              <w:fldChar w:fldCharType="end"/>
            </w:r>
          </w:hyperlink>
        </w:p>
        <w:p w:rsidR="00CD2C5A" w:rsidRDefault="00CD2C5A" w:rsidP="00CD2C5A">
          <w:pPr>
            <w:pStyle w:val="1"/>
            <w:tabs>
              <w:tab w:val="right" w:leader="dot" w:pos="9628"/>
            </w:tabs>
          </w:pPr>
          <w:r>
            <w:rPr>
              <w:rStyle w:val="a3"/>
              <w:noProof/>
            </w:rPr>
            <w:fldChar w:fldCharType="end"/>
          </w:r>
        </w:p>
      </w:sdtContent>
    </w:sdt>
    <w:p w:rsidR="00CD2C5A" w:rsidRDefault="00CD2C5A" w:rsidP="00CD2C5A">
      <w:pPr>
        <w:pStyle w:val="2"/>
        <w:ind w:left="0"/>
        <w:jc w:val="center"/>
      </w:pPr>
      <w:bookmarkStart w:id="0" w:name="_GoBack"/>
      <w:bookmarkEnd w:id="0"/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CD2C5A" w:rsidRDefault="00CD2C5A" w:rsidP="00CD2C5A">
      <w:pPr>
        <w:pStyle w:val="2"/>
        <w:ind w:left="0"/>
        <w:jc w:val="center"/>
      </w:pPr>
    </w:p>
    <w:p w:rsidR="008F2927" w:rsidRDefault="008F2927"/>
    <w:sectPr w:rsidR="008F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5A"/>
    <w:rsid w:val="008F2927"/>
    <w:rsid w:val="00CD2C5A"/>
    <w:rsid w:val="00F3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A"/>
    <w:rPr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CD2C5A"/>
    <w:pPr>
      <w:spacing w:after="0" w:line="36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D2C5A"/>
    <w:rPr>
      <w:rFonts w:ascii="Times New Roman" w:eastAsia="Times New Roman" w:hAnsi="Times New Roman" w:cs="Times New Roman"/>
      <w:b/>
      <w:bCs/>
      <w:sz w:val="28"/>
      <w:szCs w:val="36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CD2C5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semiHidden/>
    <w:unhideWhenUsed/>
    <w:rsid w:val="00CD2C5A"/>
    <w:pPr>
      <w:spacing w:after="100"/>
    </w:pPr>
  </w:style>
  <w:style w:type="paragraph" w:styleId="a4">
    <w:name w:val="Balloon Text"/>
    <w:basedOn w:val="a"/>
    <w:link w:val="a5"/>
    <w:uiPriority w:val="99"/>
    <w:semiHidden/>
    <w:unhideWhenUsed/>
    <w:rsid w:val="00C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5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A"/>
    <w:rPr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CD2C5A"/>
    <w:pPr>
      <w:spacing w:after="0" w:line="36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D2C5A"/>
    <w:rPr>
      <w:rFonts w:ascii="Times New Roman" w:eastAsia="Times New Roman" w:hAnsi="Times New Roman" w:cs="Times New Roman"/>
      <w:b/>
      <w:bCs/>
      <w:sz w:val="28"/>
      <w:szCs w:val="36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CD2C5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semiHidden/>
    <w:unhideWhenUsed/>
    <w:rsid w:val="00CD2C5A"/>
    <w:pPr>
      <w:spacing w:after="100"/>
    </w:pPr>
  </w:style>
  <w:style w:type="paragraph" w:styleId="a4">
    <w:name w:val="Balloon Text"/>
    <w:basedOn w:val="a"/>
    <w:link w:val="a5"/>
    <w:uiPriority w:val="99"/>
    <w:semiHidden/>
    <w:unhideWhenUsed/>
    <w:rsid w:val="00C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5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8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6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9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4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2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7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7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2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7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5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3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8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6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0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9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1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1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4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2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7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0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5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5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5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3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8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6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9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1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4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14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2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27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0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35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3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file:///C:\Users\HP_mono\Google%20&#1044;&#1080;&#1089;&#1082;\&#1052;&#1072;&#1075;&#1080;&#1089;&#1090;&#1077;&#1088;&#1089;&#1082;&#1080;&#1081;%20&#1087;&#1088;&#1086;&#1077;&#1082;&#1090;\&#1052;&#1072;&#1075;&#1080;&#1089;&#1090;&#1077;&#1088;&#1089;&#1082;&#1072;&#1103;%20&#1053;&#1080;&#1082;&#1086;&#1083;&#1072;&#1077;&#1074;%20&#1052;.&#1052;%20&#1092;&#1080;&#1085;&#1072;&#108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HP_mono</dc:creator>
  <cp:lastModifiedBy>HP_mono</cp:lastModifiedBy>
  <cp:revision>3</cp:revision>
  <dcterms:created xsi:type="dcterms:W3CDTF">2014-01-22T08:47:00Z</dcterms:created>
  <dcterms:modified xsi:type="dcterms:W3CDTF">2014-01-22T08:50:00Z</dcterms:modified>
</cp:coreProperties>
</file>